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59" w:rsidRDefault="00C43C4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D543D9">
        <w:rPr>
          <w:rFonts w:ascii="Times New Roman" w:eastAsia="黑体" w:hAnsi="Times New Roman" w:cs="Times New Roman"/>
          <w:sz w:val="32"/>
          <w:szCs w:val="32"/>
        </w:rPr>
        <w:t>8</w:t>
      </w:r>
      <w:bookmarkStart w:id="0" w:name="_GoBack"/>
      <w:bookmarkEnd w:id="0"/>
    </w:p>
    <w:p w:rsidR="006C3259" w:rsidRDefault="006C3259">
      <w:pPr>
        <w:spacing w:line="560" w:lineRule="exact"/>
        <w:rPr>
          <w:rFonts w:ascii="Times New Roman" w:hAnsi="Times New Roman" w:cs="Times New Roman"/>
          <w:szCs w:val="21"/>
        </w:rPr>
      </w:pPr>
    </w:p>
    <w:p w:rsidR="006C3259" w:rsidRDefault="00C43C4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第十三届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挑战杯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甘肃省大学生课外学术</w:t>
      </w:r>
    </w:p>
    <w:p w:rsidR="006C3259" w:rsidRDefault="00C43C46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科技作品竞赛红色专项活动</w:t>
      </w:r>
    </w:p>
    <w:p w:rsidR="006C3259" w:rsidRDefault="006C3259">
      <w:pPr>
        <w:spacing w:line="600" w:lineRule="exact"/>
        <w:ind w:firstLineChars="200" w:firstLine="440"/>
        <w:rPr>
          <w:rFonts w:ascii="Times New Roman" w:hAnsi="Times New Roman" w:cs="Times New Roman"/>
          <w:szCs w:val="21"/>
        </w:rPr>
      </w:pPr>
    </w:p>
    <w:p w:rsidR="006C3259" w:rsidRDefault="00C43C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年，欣逢伟大的中国共产党成立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周年。百年来，中国共产党在内忧外患中诞生、在磨难挫折中成长、在攻坚克难中壮大，带领中国人民从胜利走向胜利，使得中华大地发生了翻天覆地的变化。为引领青少年感受党的百年光辉历程、百年伟大成就和宝贵经验，感受党的十八大以来党和国家事业取得的历史性成就和历史性变革，坚定认同共产党好、社会主义好、改革开放好、伟大祖国好、各族人民好的时代主旋律，坚定不移听党话、跟党走，努力成长为担当民族复兴大任的时代新人，第十三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挑战杯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甘肃省大学生课外学术科技作品竞赛开设红色专项活动。</w:t>
      </w:r>
    </w:p>
    <w:p w:rsidR="006C3259" w:rsidRDefault="00C43C4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一、参与人员</w:t>
      </w:r>
    </w:p>
    <w:p w:rsidR="006C3259" w:rsidRDefault="00C43C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全日制非成人教育的各类高等院校在校学生</w:t>
      </w:r>
    </w:p>
    <w:p w:rsidR="006C3259" w:rsidRDefault="00C43C4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二、组织机构</w:t>
      </w:r>
    </w:p>
    <w:p w:rsidR="006C3259" w:rsidRDefault="00C43C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活动由第十三届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挑战杯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甘肃省大学生课外学术科技作品竞赛组委会主办。各高校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挑战杯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竞赛组织协调机构应充分发挥班级团支部的战斗堡垒作用，力争全员覆盖、广泛组织学生参加活动，为学生调研走访、实践活动提供支持，积极宣传推广学生们的实践经历和成果作品，办好实践成果校内展示交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流。</w:t>
      </w:r>
    </w:p>
    <w:p w:rsidR="006C3259" w:rsidRDefault="00C43C4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三、活动内容</w:t>
      </w:r>
    </w:p>
    <w:p w:rsidR="006C3259" w:rsidRDefault="00C43C46">
      <w:pPr>
        <w:numPr>
          <w:ilvl w:val="0"/>
          <w:numId w:val="4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通过社会实践接受红色教育。支持重走红色足迹、追溯红色记忆、访谈红色人物、挖掘红色故事、体悟红色文化，感受党的红色精神伟力；支持返回家乡看变化、重走故地看新颜、深入乡村看振兴、走进一线看发展，感受我国经济快速发展和社会长期稳定的生动实践。青年学子应在社会实践中受到教育、坚定信念，形成有真情实感的心得体会、调研报告或视频图片等实践成果。</w:t>
      </w:r>
    </w:p>
    <w:p w:rsidR="006C3259" w:rsidRDefault="00C43C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2.“</w:t>
      </w:r>
      <w:r>
        <w:rPr>
          <w:rFonts w:ascii="Times New Roman" w:eastAsia="仿宋_GB2312" w:hAnsi="Times New Roman" w:cs="Times New Roman"/>
          <w:sz w:val="32"/>
          <w:szCs w:val="32"/>
        </w:rPr>
        <w:t>甘肃学子话红色甘肃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视频征集。聚焦百年党史中的甘肃元素、甘肃故事和甘肃亮点，追寻中国共产党人在陇原大地上留下的光辉足迹，讴歌在中国共产党领导下甘肃攻坚克难、砥砺奋进取得的辉煌成就。广泛弘扬各个历史时期铸就的伟大精神，深入挖掘蕴含其中的丰富内涵和时代价值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通过成果展示感召更多青年。依托宣讲会、交流会、座谈会、选拔赛、成果展览等形式，组织参与活动学生讲述实践故事、实践收获，分享当代青年对党的深厚感情和坚定信仰；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搭建云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红色课堂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，将实践成果集锦转化为云上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红色教材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，辐射更多青年突破空间限制、感受朋辈风采、远程红色体验，接受云上红色教育。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四、推进安排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发动阶段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力争动员每一名团员青年参与活动（至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41757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月中旬</w:t>
      </w:r>
      <w:r w:rsidR="0041757A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）。在做好疫情防控前提下，各高校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挑战杯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竞赛组织协调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机构应充分发挥班级团支部的组织力和战斗力，寒假期间广泛组织发动学生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返家乡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或在学校周边，围绕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活动内容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开展实践活动并形成实践成果。可以是团队形式或个人形式。团队学生人数不超过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人。指导教师人数不超过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支持参加活动学生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云组队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，团队学生可以部分实地实践，部分远程参与、分享、承担实践任务；支持参加活动学生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云实践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，比如依托网络、电话等开展红色人物访谈、了解倾听红色故事，比如通过权威渠道线上感受实践地图景、通过真实素材了解实践地发展情况等。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支持学生依托曾经参加过的符合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活动内容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要求的自身实践经历，经过沉淀提炼、深度思考，完成新的实践成果，参加到活动中来。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学生实践成果可以是心得体会、调研报告、视频制作或其他丰富形式。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校班级成果展示阶段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力争让活动影响到每一名团员青年（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中旬）。以支部、班级为单位，通过主题团日活动、支部会等形式，展示交流实践成果；以校级为单位，通过宣讲会、交流会、座谈会、选拔赛、成果展览等形式，最大程度的传播交流学生实践成果，将活动过程演变为生动、深刻、持久、更有生命力的红色实践教育课，转化为喜迎建党百年、开展红色教育、传承红色基因的重要举措，引领广大青少年坚定不移听党话、跟党走；全省组委会通过优秀作品选拔、协调媒体传播等方式，在更大范围内、更多群体中宣传推广学生们的实践经历和成果作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品。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日前，每所高校可推荐本校的优秀学生实践成果参加第十三届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挑战杯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甘肃大学生课外学术科技作品竞赛红色专项赛，参赛作品包括短视频和调研报告（两者视为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件完整作品）。全省组委会从高校推荐的作品中，再择优推荐</w:t>
      </w:r>
      <w:r>
        <w:rPr>
          <w:rFonts w:ascii="Times New Roman" w:eastAsia="仿宋_GB2312" w:hAnsi="Times New Roman" w:cs="Times New Roman"/>
          <w:sz w:val="32"/>
          <w:szCs w:val="32"/>
        </w:rPr>
        <w:t>40%</w:t>
      </w:r>
      <w:r>
        <w:rPr>
          <w:rFonts w:ascii="Times New Roman" w:eastAsia="仿宋_GB2312" w:hAnsi="Times New Roman" w:cs="Times New Roman"/>
          <w:sz w:val="32"/>
          <w:szCs w:val="32"/>
        </w:rPr>
        <w:t>参加全国交流活动。作品基本要求为：短视频时长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分钟以内，应避免简单性叙述实践过程，着意于对红色精神的阐述、实践过程的收获以及对党的情感认同，致力于能使同龄人引起共鸣、共同教育、共同成长，鼓励围绕红色故事、红色人物深度挖掘，形成有温度、易传播的视频（视频格式：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，视频分辨率：</w:t>
      </w:r>
      <w:r>
        <w:rPr>
          <w:rFonts w:ascii="Times New Roman" w:eastAsia="仿宋_GB2312" w:hAnsi="Times New Roman" w:cs="Times New Roman"/>
          <w:sz w:val="32"/>
          <w:szCs w:val="32"/>
        </w:rPr>
        <w:t>1280*720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1920*1080</w:t>
      </w:r>
      <w:r>
        <w:rPr>
          <w:rFonts w:ascii="Times New Roman" w:eastAsia="仿宋_GB2312" w:hAnsi="Times New Roman" w:cs="Times New Roman"/>
          <w:sz w:val="32"/>
          <w:szCs w:val="32"/>
        </w:rPr>
        <w:t>）；调研报告应既有事实叙述，也有观点论述，符合真实性、论理性、简洁性的特征要求，字数在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sz w:val="32"/>
          <w:szCs w:val="32"/>
        </w:rPr>
        <w:t>字至</w:t>
      </w:r>
      <w:r>
        <w:rPr>
          <w:rFonts w:ascii="Times New Roman" w:eastAsia="仿宋_GB2312" w:hAnsi="Times New Roman" w:cs="Times New Roman"/>
          <w:sz w:val="32"/>
          <w:szCs w:val="32"/>
        </w:rPr>
        <w:t>10000</w:t>
      </w:r>
      <w:r>
        <w:rPr>
          <w:rFonts w:ascii="Times New Roman" w:eastAsia="仿宋_GB2312" w:hAnsi="Times New Roman" w:cs="Times New Roman"/>
          <w:sz w:val="32"/>
          <w:szCs w:val="32"/>
        </w:rPr>
        <w:t>字之间。学生参加活动报备及作品提交方式另行告知。</w:t>
      </w:r>
    </w:p>
    <w:p w:rsidR="00DF7F4A" w:rsidRPr="001B5E1C" w:rsidRDefault="00DF7F4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第十三届“挑战杯”甘肃大学生课外学术科技作品竞赛红色专项赛</w:t>
      </w:r>
      <w:r w:rsidR="001B5E1C"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单</w:t>
      </w:r>
      <w:r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</w:t>
      </w:r>
      <w:r w:rsidR="001B5E1C"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集体奖和项目奖</w:t>
      </w:r>
      <w:r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。全省组委会将组织</w:t>
      </w:r>
      <w:r w:rsidR="00CF4DA1"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评委对参赛作品进行评审，同时遴选优秀作品推荐参加全国红色专项活动。</w:t>
      </w:r>
      <w:r w:rsidR="00270E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集体</w:t>
      </w:r>
      <w:proofErr w:type="gramStart"/>
      <w:r w:rsidR="00270ED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奖</w:t>
      </w:r>
      <w:r w:rsidR="001B5E1C"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评价</w:t>
      </w:r>
      <w:proofErr w:type="gramEnd"/>
      <w:r w:rsidR="001B5E1C" w:rsidRPr="001B5E1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指标包括参加活动学生人数，参加活动学生占在校学生比例，学生社会实践成果数量，推荐优秀作品数量，针对实践成果组织宣讲会、交流会、座谈会场次，是否组织选拔活动，是否举办成果展览等。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全国展示交流阶段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让团员青年的实践成果形成广泛社会影响（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月中旬至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月底）。针对各省推荐的作品，全国组委会将组织专家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评审遴选出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件左右红色教育意义强，创新性、学术性、感染力、传播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力好的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优秀作品。短视频和调研报告的考察权重分别为</w:t>
      </w:r>
      <w:r>
        <w:rPr>
          <w:rFonts w:ascii="Times New Roman" w:eastAsia="仿宋_GB2312" w:hAnsi="Times New Roman" w:cs="Times New Roman"/>
          <w:sz w:val="32"/>
          <w:szCs w:val="32"/>
        </w:rPr>
        <w:t>55%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45%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C3259" w:rsidRDefault="00270E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组委会还将组织专家评委针对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500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件左右的优秀作品开展答辩问询，作品负责学生应向评委介绍实践过程和成长体会、展示实践成果。根据答辩情况，评委将选出特等奖作品、一等奖作品、</w:t>
      </w:r>
      <w:r w:rsidR="0041757A">
        <w:rPr>
          <w:rFonts w:ascii="Times New Roman" w:eastAsia="仿宋_GB2312" w:hAnsi="Times New Roman" w:cs="Times New Roman"/>
          <w:sz w:val="32"/>
          <w:szCs w:val="32"/>
        </w:rPr>
        <w:t>二等奖作品</w:t>
      </w:r>
      <w:r w:rsidR="0041757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三等奖作品。</w:t>
      </w:r>
      <w:r w:rsidRPr="00270EDB">
        <w:rPr>
          <w:rFonts w:ascii="Times New Roman" w:eastAsia="仿宋_GB2312" w:hAnsi="Times New Roman" w:cs="Times New Roman" w:hint="eastAsia"/>
          <w:sz w:val="32"/>
          <w:szCs w:val="32"/>
        </w:rPr>
        <w:t>本活动各高校组织参与情况将纳入第十七届“挑战杯”全国大学生课外学术科技作品竞赛高校优秀组织</w:t>
      </w:r>
      <w:proofErr w:type="gramStart"/>
      <w:r w:rsidRPr="00270EDB">
        <w:rPr>
          <w:rFonts w:ascii="Times New Roman" w:eastAsia="仿宋_GB2312" w:hAnsi="Times New Roman" w:cs="Times New Roman" w:hint="eastAsia"/>
          <w:sz w:val="32"/>
          <w:szCs w:val="32"/>
        </w:rPr>
        <w:t>奖考察</w:t>
      </w:r>
      <w:proofErr w:type="gramEnd"/>
      <w:r w:rsidRPr="00270EDB">
        <w:rPr>
          <w:rFonts w:ascii="Times New Roman" w:eastAsia="仿宋_GB2312" w:hAnsi="Times New Roman" w:cs="Times New Roman" w:hint="eastAsia"/>
          <w:sz w:val="32"/>
          <w:szCs w:val="32"/>
        </w:rPr>
        <w:t>范围。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此外，组委会将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搭建云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红色课堂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，将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件左右优秀作品中的短视频在云上集中展示，向青少年提供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红色教材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，支持视频创作者与青少年、青少年之间云上互动交流，着意将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评论区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转化为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红色课堂互动区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，将评论交流过程转化为红色精神碰撞学习过程。组委会将适时根据视频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点赞数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、评论数以及精华评论情况等评定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最具感染力奖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作品。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五、活动要求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各高校应充分认识在喜迎建党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周年之际，红色专项活动的育人功效和重要意义，力争做到在校学生通过各种方式参加活动全覆盖。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各高校应在活动过程中，组织学生深入学习并广泛宣传《习近平与大学生朋友们》，要让大家深刻领会习近平总书记提倡的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年轻人要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自找苦吃</w:t>
      </w:r>
      <w:r w:rsidR="00A3267C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="00A3267C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一定要多接触社会，补上社会实践这一课</w:t>
      </w:r>
      <w:r w:rsidR="00A3267C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这些殷殷嘱托背后对青年一代的关怀期望，提升学生们参加红色专项活动、参加社会实践的自觉性和积极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性。</w:t>
      </w:r>
    </w:p>
    <w:p w:rsidR="006C3259" w:rsidRDefault="00C43C4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为了激励学生广泛参与，支持各高校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挑战杯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赛事机构以本层级名义奖励学生优秀作品。各高校在奖励学生作品时，可对调研报告、短视频及其他丰富形式分别予以奖励。</w:t>
      </w:r>
    </w:p>
    <w:p w:rsidR="006C3259" w:rsidRPr="00270EDB" w:rsidRDefault="00CF4DA1" w:rsidP="00270ED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3D51A5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270EDB" w:rsidRPr="00A3267C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各高校团委推报的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挑战杯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红色专项赛参赛作品以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“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作品名称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+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姓名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+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学校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+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联系方式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”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格式命名，参赛作品包括短视频和调研报告（两者视为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1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件完整作品），于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3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月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15</w:t>
      </w:r>
      <w:r w:rsidR="00C43C46">
        <w:rPr>
          <w:rFonts w:ascii="Times New Roman" w:eastAsia="仿宋_GB2312" w:hAnsi="Times New Roman" w:cs="Times New Roman"/>
          <w:sz w:val="32"/>
          <w:szCs w:val="32"/>
        </w:rPr>
        <w:t>日前以高校为单位统一发送至西北民族大学团委指定邮箱。</w:t>
      </w: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6C32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C3259" w:rsidRDefault="00C43C46">
      <w:pPr>
        <w:pBdr>
          <w:top w:val="single" w:sz="6" w:space="1" w:color="auto"/>
          <w:bottom w:val="single" w:sz="6" w:space="1" w:color="auto"/>
        </w:pBdr>
        <w:autoSpaceDE/>
        <w:autoSpaceDN/>
        <w:spacing w:line="600" w:lineRule="exact"/>
        <w:ind w:firstLineChars="100" w:firstLine="280"/>
        <w:rPr>
          <w:rFonts w:ascii="Times New Roman" w:eastAsia="黑体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共青团甘肃省委办公室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20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1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lang w:val="en-US"/>
        </w:rPr>
        <w:t>3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日印发</w:t>
      </w:r>
    </w:p>
    <w:sectPr w:rsidR="006C3259">
      <w:footerReference w:type="default" r:id="rId9"/>
      <w:pgSz w:w="11906" w:h="16838"/>
      <w:pgMar w:top="1701" w:right="1417" w:bottom="1361" w:left="181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1B" w:rsidRDefault="006D6B1B">
      <w:r>
        <w:separator/>
      </w:r>
    </w:p>
  </w:endnote>
  <w:endnote w:type="continuationSeparator" w:id="0">
    <w:p w:rsidR="006D6B1B" w:rsidRDefault="006D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LF-32769-4-151717942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48" w:rsidRDefault="00944248">
    <w:pPr>
      <w:pStyle w:val="a4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4248" w:rsidRDefault="00944248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43D9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44248" w:rsidRDefault="00944248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543D9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1B" w:rsidRDefault="006D6B1B">
      <w:r>
        <w:separator/>
      </w:r>
    </w:p>
  </w:footnote>
  <w:footnote w:type="continuationSeparator" w:id="0">
    <w:p w:rsidR="006D6B1B" w:rsidRDefault="006D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868102"/>
    <w:multiLevelType w:val="singleLevel"/>
    <w:tmpl w:val="ED868102"/>
    <w:lvl w:ilvl="0">
      <w:start w:val="1"/>
      <w:numFmt w:val="decimal"/>
      <w:suff w:val="space"/>
      <w:lvlText w:val="%1."/>
      <w:lvlJc w:val="left"/>
    </w:lvl>
  </w:abstractNum>
  <w:abstractNum w:abstractNumId="1">
    <w:nsid w:val="11FBC624"/>
    <w:multiLevelType w:val="singleLevel"/>
    <w:tmpl w:val="11FBC6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AE90780"/>
    <w:multiLevelType w:val="multilevel"/>
    <w:tmpl w:val="1AE90780"/>
    <w:lvl w:ilvl="0">
      <w:start w:val="2"/>
      <w:numFmt w:val="bullet"/>
      <w:lvlText w:val="□"/>
      <w:lvlJc w:val="left"/>
      <w:pPr>
        <w:ind w:left="2570" w:hanging="360"/>
      </w:pPr>
      <w:rPr>
        <w:rFonts w:ascii="华文仿宋" w:eastAsia="华文仿宋" w:hAnsi="华文仿宋" w:cs="DLF-32769-4-151717942" w:hint="eastAsia"/>
      </w:rPr>
    </w:lvl>
    <w:lvl w:ilvl="1">
      <w:start w:val="1"/>
      <w:numFmt w:val="bullet"/>
      <w:lvlText w:val=""/>
      <w:lvlJc w:val="left"/>
      <w:pPr>
        <w:ind w:left="3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990" w:hanging="420"/>
      </w:pPr>
      <w:rPr>
        <w:rFonts w:ascii="Wingdings" w:hAnsi="Wingdings" w:hint="default"/>
      </w:rPr>
    </w:lvl>
  </w:abstractNum>
  <w:abstractNum w:abstractNumId="3">
    <w:nsid w:val="3F826CB6"/>
    <w:multiLevelType w:val="singleLevel"/>
    <w:tmpl w:val="3F826C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8B26FA"/>
    <w:rsid w:val="000224AF"/>
    <w:rsid w:val="000329E6"/>
    <w:rsid w:val="00043C6D"/>
    <w:rsid w:val="00073426"/>
    <w:rsid w:val="000F502B"/>
    <w:rsid w:val="00110097"/>
    <w:rsid w:val="00131990"/>
    <w:rsid w:val="00143BEC"/>
    <w:rsid w:val="00143C4E"/>
    <w:rsid w:val="00181A64"/>
    <w:rsid w:val="001B5E1C"/>
    <w:rsid w:val="0020202E"/>
    <w:rsid w:val="00212E24"/>
    <w:rsid w:val="0024714E"/>
    <w:rsid w:val="00265DFD"/>
    <w:rsid w:val="00270EDB"/>
    <w:rsid w:val="00274369"/>
    <w:rsid w:val="00277B58"/>
    <w:rsid w:val="002972E0"/>
    <w:rsid w:val="002C5A78"/>
    <w:rsid w:val="002D21F4"/>
    <w:rsid w:val="0033485D"/>
    <w:rsid w:val="00380A0F"/>
    <w:rsid w:val="00385AA1"/>
    <w:rsid w:val="0039573E"/>
    <w:rsid w:val="003C0C77"/>
    <w:rsid w:val="003D51A5"/>
    <w:rsid w:val="0041757A"/>
    <w:rsid w:val="00475BCE"/>
    <w:rsid w:val="0048192D"/>
    <w:rsid w:val="004C03DB"/>
    <w:rsid w:val="004D7C8E"/>
    <w:rsid w:val="004E51DB"/>
    <w:rsid w:val="005115AA"/>
    <w:rsid w:val="0054012A"/>
    <w:rsid w:val="005B420A"/>
    <w:rsid w:val="005C24D1"/>
    <w:rsid w:val="00610390"/>
    <w:rsid w:val="00622617"/>
    <w:rsid w:val="00642012"/>
    <w:rsid w:val="00664EE2"/>
    <w:rsid w:val="00667AB0"/>
    <w:rsid w:val="00687092"/>
    <w:rsid w:val="00696528"/>
    <w:rsid w:val="006C3259"/>
    <w:rsid w:val="006D486A"/>
    <w:rsid w:val="006D6B1B"/>
    <w:rsid w:val="006F54C7"/>
    <w:rsid w:val="00706DB3"/>
    <w:rsid w:val="00786C9A"/>
    <w:rsid w:val="0079296C"/>
    <w:rsid w:val="007A5E1E"/>
    <w:rsid w:val="007F0C9B"/>
    <w:rsid w:val="007F1361"/>
    <w:rsid w:val="007F6C9D"/>
    <w:rsid w:val="00843C72"/>
    <w:rsid w:val="0087012E"/>
    <w:rsid w:val="008D64C5"/>
    <w:rsid w:val="008E09C2"/>
    <w:rsid w:val="008F3275"/>
    <w:rsid w:val="009069DE"/>
    <w:rsid w:val="00914B57"/>
    <w:rsid w:val="00944248"/>
    <w:rsid w:val="00966992"/>
    <w:rsid w:val="009D6C51"/>
    <w:rsid w:val="009F219D"/>
    <w:rsid w:val="00A27188"/>
    <w:rsid w:val="00A3267C"/>
    <w:rsid w:val="00A738C6"/>
    <w:rsid w:val="00AA1FE2"/>
    <w:rsid w:val="00AA6F22"/>
    <w:rsid w:val="00AC6931"/>
    <w:rsid w:val="00AD2A68"/>
    <w:rsid w:val="00B22504"/>
    <w:rsid w:val="00B2678A"/>
    <w:rsid w:val="00B27B30"/>
    <w:rsid w:val="00B374DD"/>
    <w:rsid w:val="00BB4BB6"/>
    <w:rsid w:val="00C43C46"/>
    <w:rsid w:val="00C55D0C"/>
    <w:rsid w:val="00C80CCA"/>
    <w:rsid w:val="00C84EFB"/>
    <w:rsid w:val="00C85603"/>
    <w:rsid w:val="00CB08EC"/>
    <w:rsid w:val="00CC5A22"/>
    <w:rsid w:val="00CF2A7C"/>
    <w:rsid w:val="00CF4DA1"/>
    <w:rsid w:val="00D064C3"/>
    <w:rsid w:val="00D51EF7"/>
    <w:rsid w:val="00D543D9"/>
    <w:rsid w:val="00D6421A"/>
    <w:rsid w:val="00DA1EA4"/>
    <w:rsid w:val="00DC1D2F"/>
    <w:rsid w:val="00DC3B7E"/>
    <w:rsid w:val="00DF7F4A"/>
    <w:rsid w:val="00E024AC"/>
    <w:rsid w:val="00EC1100"/>
    <w:rsid w:val="00EF271A"/>
    <w:rsid w:val="00F30B3A"/>
    <w:rsid w:val="00FA0420"/>
    <w:rsid w:val="00FC4D01"/>
    <w:rsid w:val="01EB2AD6"/>
    <w:rsid w:val="048B26FA"/>
    <w:rsid w:val="04C62021"/>
    <w:rsid w:val="05BA6A42"/>
    <w:rsid w:val="08920843"/>
    <w:rsid w:val="08B9634E"/>
    <w:rsid w:val="09201CE2"/>
    <w:rsid w:val="099E7326"/>
    <w:rsid w:val="0DB45E30"/>
    <w:rsid w:val="0F3147EA"/>
    <w:rsid w:val="10E16E70"/>
    <w:rsid w:val="1EAE336D"/>
    <w:rsid w:val="20B50B0B"/>
    <w:rsid w:val="22B53DFF"/>
    <w:rsid w:val="26B06004"/>
    <w:rsid w:val="26B2504F"/>
    <w:rsid w:val="27E742EC"/>
    <w:rsid w:val="2B2A3DC0"/>
    <w:rsid w:val="2CF81D9E"/>
    <w:rsid w:val="33DE0408"/>
    <w:rsid w:val="36EB52A4"/>
    <w:rsid w:val="37D1102B"/>
    <w:rsid w:val="3AB01B8E"/>
    <w:rsid w:val="3E036018"/>
    <w:rsid w:val="428271FE"/>
    <w:rsid w:val="44B90D60"/>
    <w:rsid w:val="45DB5B3E"/>
    <w:rsid w:val="49D25824"/>
    <w:rsid w:val="4AC80141"/>
    <w:rsid w:val="4E1C36AF"/>
    <w:rsid w:val="4E962A35"/>
    <w:rsid w:val="503D4DF4"/>
    <w:rsid w:val="50837274"/>
    <w:rsid w:val="52B53ED9"/>
    <w:rsid w:val="55D55748"/>
    <w:rsid w:val="5EAD3E84"/>
    <w:rsid w:val="640920FD"/>
    <w:rsid w:val="73F318C0"/>
    <w:rsid w:val="748D0770"/>
    <w:rsid w:val="75634B85"/>
    <w:rsid w:val="781935AC"/>
    <w:rsid w:val="7B8A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DCD4B11-3147-49A7-9271-44157802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532" w:right="692"/>
      <w:jc w:val="center"/>
      <w:outlineLvl w:val="0"/>
    </w:pPr>
    <w:rPr>
      <w:rFonts w:ascii="PMingLiU" w:eastAsia="PMingLiU" w:hAnsi="PMingLiU" w:cs="PMingLiU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ind w:left="3217" w:right="770" w:hanging="2617"/>
      <w:outlineLvl w:val="1"/>
    </w:pPr>
    <w:rPr>
      <w:sz w:val="39"/>
      <w:szCs w:val="39"/>
    </w:rPr>
  </w:style>
  <w:style w:type="paragraph" w:styleId="3">
    <w:name w:val="heading 3"/>
    <w:basedOn w:val="a"/>
    <w:next w:val="a"/>
    <w:uiPriority w:val="9"/>
    <w:unhideWhenUsed/>
    <w:qFormat/>
    <w:pPr>
      <w:ind w:left="708"/>
      <w:outlineLvl w:val="2"/>
    </w:pPr>
    <w:rPr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ind w:left="496"/>
      <w:outlineLvl w:val="3"/>
    </w:pPr>
    <w:rPr>
      <w:sz w:val="29"/>
      <w:szCs w:val="29"/>
    </w:rPr>
  </w:style>
  <w:style w:type="paragraph" w:styleId="5">
    <w:name w:val="heading 5"/>
    <w:basedOn w:val="a"/>
    <w:next w:val="a"/>
    <w:uiPriority w:val="9"/>
    <w:unhideWhenUsed/>
    <w:qFormat/>
    <w:pPr>
      <w:ind w:left="1143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uiPriority w:val="1"/>
    <w:qFormat/>
    <w:pPr>
      <w:spacing w:before="214"/>
      <w:ind w:left="120"/>
    </w:pPr>
    <w:rPr>
      <w:sz w:val="32"/>
      <w:szCs w:val="32"/>
    </w:rPr>
  </w:style>
  <w:style w:type="paragraph" w:styleId="a5">
    <w:name w:val="Body Text Indent"/>
    <w:basedOn w:val="a"/>
    <w:qFormat/>
    <w:pPr>
      <w:spacing w:line="640" w:lineRule="exact"/>
      <w:ind w:firstLine="630"/>
    </w:pPr>
    <w:rPr>
      <w:rFonts w:ascii="仿宋_GB2312" w:eastAsia="仿宋_GB2312"/>
      <w:sz w:val="32"/>
    </w:r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Autospacing="1" w:after="100" w:afterAutospacing="1"/>
    </w:pPr>
    <w:rPr>
      <w:sz w:val="24"/>
      <w:szCs w:val="24"/>
    </w:rPr>
  </w:style>
  <w:style w:type="paragraph" w:styleId="aa">
    <w:name w:val="Title"/>
    <w:basedOn w:val="a"/>
    <w:next w:val="a"/>
    <w:uiPriority w:val="10"/>
    <w:qFormat/>
    <w:pPr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paragraph" w:styleId="ab">
    <w:name w:val="annotation subject"/>
    <w:basedOn w:val="a3"/>
    <w:next w:val="a3"/>
    <w:link w:val="Char3"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Char4">
    <w:name w:val="Char"/>
    <w:basedOn w:val="a"/>
    <w:qFormat/>
    <w:rPr>
      <w:szCs w:val="20"/>
    </w:rPr>
  </w:style>
  <w:style w:type="paragraph" w:styleId="af1">
    <w:name w:val="List Paragraph"/>
    <w:basedOn w:val="a"/>
    <w:uiPriority w:val="1"/>
    <w:qFormat/>
    <w:pPr>
      <w:ind w:left="541" w:hanging="42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文字 Char"/>
    <w:basedOn w:val="a0"/>
    <w:link w:val="a3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Char3">
    <w:name w:val="批注主题 Char"/>
    <w:basedOn w:val="Char"/>
    <w:link w:val="ab"/>
    <w:qFormat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2">
    <w:name w:val="页眉 Char"/>
    <w:basedOn w:val="a0"/>
    <w:link w:val="a8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1">
    <w:name w:val="页脚 Char"/>
    <w:basedOn w:val="a0"/>
    <w:link w:val="a7"/>
    <w:uiPriority w:val="99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D5AB1-C0FB-4A95-8904-FB4CD86D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444</Words>
  <Characters>2535</Characters>
  <Application>Microsoft Office Word</Application>
  <DocSecurity>0</DocSecurity>
  <Lines>21</Lines>
  <Paragraphs>5</Paragraphs>
  <ScaleCrop>false</ScaleCrop>
  <Company>china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Mr.A</dc:creator>
  <cp:lastModifiedBy>11</cp:lastModifiedBy>
  <cp:revision>3</cp:revision>
  <cp:lastPrinted>2021-03-04T07:23:00Z</cp:lastPrinted>
  <dcterms:created xsi:type="dcterms:W3CDTF">2021-03-04T11:51:00Z</dcterms:created>
  <dcterms:modified xsi:type="dcterms:W3CDTF">2021-03-04T12:04:00Z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